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C7A26" w14:textId="6C810709" w:rsidR="00175600" w:rsidRPr="00F55C4D" w:rsidRDefault="00413759" w:rsidP="00F55C4D">
      <w:pPr>
        <w:spacing w:after="0" w:line="276" w:lineRule="auto"/>
        <w:ind w:right="282"/>
        <w:jc w:val="both"/>
        <w:rPr>
          <w:sz w:val="24"/>
          <w:szCs w:val="24"/>
        </w:rPr>
      </w:pPr>
      <w:r w:rsidRPr="00940A7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hidden="0" allowOverlap="1" wp14:anchorId="096F1BF9" wp14:editId="0690C4A0">
            <wp:simplePos x="0" y="0"/>
            <wp:positionH relativeFrom="margin">
              <wp:posOffset>-205740</wp:posOffset>
            </wp:positionH>
            <wp:positionV relativeFrom="paragraph">
              <wp:posOffset>275590</wp:posOffset>
            </wp:positionV>
            <wp:extent cx="1483360" cy="68961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68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CA94F3" w14:textId="77777777" w:rsidR="00346C99" w:rsidRDefault="00346C99" w:rsidP="00346C99">
      <w:pPr>
        <w:pStyle w:val="NormaleWeb"/>
        <w:spacing w:before="0" w:beforeAutospacing="0" w:after="60" w:afterAutospacing="0"/>
        <w:rPr>
          <w:rFonts w:ascii="Calibri" w:hAnsi="Calibri"/>
          <w:color w:val="000000"/>
        </w:rPr>
      </w:pPr>
    </w:p>
    <w:p w14:paraId="39C273C1" w14:textId="77777777" w:rsidR="005311C1" w:rsidRDefault="005311C1" w:rsidP="005311C1">
      <w:pPr>
        <w:pStyle w:val="NormaleWeb"/>
        <w:spacing w:before="0" w:beforeAutospacing="0" w:after="12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L’innovazione digitale non si ferma!</w:t>
      </w:r>
    </w:p>
    <w:p w14:paraId="61A82464" w14:textId="3CDA6B94" w:rsidR="005311C1" w:rsidRDefault="005311C1" w:rsidP="005311C1">
      <w:pPr>
        <w:pStyle w:val="NormaleWeb"/>
        <w:spacing w:before="0" w:beforeAutospacing="0" w:after="120" w:afterAutospacing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In un momento così delicato, Talent Garden si schiera dalla parte della </w:t>
      </w: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community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degli innovatori, garantendo l’apertura degli spazi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coworking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 xml:space="preserve"> all’interno dei propri campus, il proseguimento in modalità online dei corsi dell’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Innovation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 xml:space="preserve"> School tenuti in aula e offrendo ulteriori eventi di formazione gratuiti online sui temi del digitale.</w:t>
      </w:r>
    </w:p>
    <w:p w14:paraId="225DECE7" w14:textId="77777777" w:rsidR="005311C1" w:rsidRPr="005311C1" w:rsidRDefault="005311C1" w:rsidP="005311C1">
      <w:pPr>
        <w:pStyle w:val="NormaleWeb"/>
        <w:spacing w:before="0" w:beforeAutospacing="0" w:after="120" w:afterAutospacing="0"/>
        <w:jc w:val="center"/>
      </w:pPr>
    </w:p>
    <w:p w14:paraId="0A88EBAB" w14:textId="1D91412A" w:rsidR="005311C1" w:rsidRDefault="005311C1" w:rsidP="005311C1">
      <w:pPr>
        <w:pStyle w:val="NormaleWeb"/>
        <w:shd w:val="clear" w:color="auto" w:fill="FFFFFF"/>
        <w:spacing w:before="0" w:beforeAutospacing="0" w:after="60" w:afterAutospacing="0"/>
        <w:jc w:val="both"/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Milano,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3 </w:t>
      </w:r>
      <w:r>
        <w:rPr>
          <w:rFonts w:ascii="Calibri" w:hAnsi="Calibri"/>
          <w:i/>
          <w:iCs/>
          <w:color w:val="000000"/>
          <w:sz w:val="22"/>
          <w:szCs w:val="22"/>
        </w:rPr>
        <w:t>marzo 2020</w:t>
      </w:r>
      <w:r>
        <w:rPr>
          <w:rFonts w:ascii="Calibri" w:hAnsi="Calibri"/>
          <w:color w:val="000000"/>
          <w:sz w:val="22"/>
          <w:szCs w:val="22"/>
        </w:rPr>
        <w:t xml:space="preserve"> - Nonostante il periodo delicato che stiamo vivendo c’è un’Italia che non si ferma, è l’Italia dell’innovazione.</w:t>
      </w:r>
    </w:p>
    <w:p w14:paraId="41C5C2B5" w14:textId="77777777" w:rsidR="005311C1" w:rsidRDefault="005311C1" w:rsidP="005311C1">
      <w:pPr>
        <w:pStyle w:val="NormaleWeb"/>
        <w:shd w:val="clear" w:color="auto" w:fill="FFFFFF"/>
        <w:spacing w:before="0" w:beforeAutospacing="0" w:after="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Talent Garden, la piattaforma leader in Europa per il networking e la formazione nell’ambito del digitale, voce autorevole e di primo piano all’interno dello scenario dell’innovazione italiana, si schiera a fianco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di </w:t>
      </w:r>
      <w:proofErr w:type="gramEnd"/>
      <w:r>
        <w:rPr>
          <w:rFonts w:ascii="Calibri" w:hAnsi="Calibri"/>
          <w:color w:val="000000"/>
          <w:sz w:val="22"/>
          <w:szCs w:val="22"/>
        </w:rPr>
        <w:t>innovatori, startup, liberi professionisti, corporate, freelance e studenti garantendo continuità in ambito lavorativo e formativo, ben consapevole che proprio da momenti di difficoltà come quello che stiamo vivendo possono nascere le opportunità per innovare.</w:t>
      </w:r>
    </w:p>
    <w:p w14:paraId="5ACB6D73" w14:textId="48F725A9" w:rsidR="005311C1" w:rsidRDefault="005311C1" w:rsidP="005311C1">
      <w:pPr>
        <w:pStyle w:val="NormaleWeb"/>
        <w:shd w:val="clear" w:color="auto" w:fill="FFFFFF"/>
        <w:spacing w:before="0" w:beforeAutospacing="0" w:after="60" w:afterAutospacing="0"/>
        <w:jc w:val="both"/>
      </w:pPr>
    </w:p>
    <w:p w14:paraId="37C39C2F" w14:textId="688ECA63" w:rsidR="005311C1" w:rsidRDefault="005311C1" w:rsidP="005311C1">
      <w:pPr>
        <w:pStyle w:val="NormaleWeb"/>
        <w:shd w:val="clear" w:color="auto" w:fill="FFFFFF"/>
        <w:spacing w:before="0" w:beforeAutospacing="0" w:after="60" w:afterAutospacing="0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“Dai periodi di crisi nascono le grandi innovazioni della storia”</w:t>
      </w:r>
      <w:r>
        <w:rPr>
          <w:rFonts w:ascii="Calibri" w:hAnsi="Calibri"/>
          <w:color w:val="000000"/>
          <w:sz w:val="22"/>
          <w:szCs w:val="22"/>
        </w:rPr>
        <w:t xml:space="preserve"> commenta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Davide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Dattoli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>, CEO e Co-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founder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di Talent Garden.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“Crediamo che l'innovazione anche in un momento delicato come questo non si debba fermare </w:t>
      </w:r>
      <w:proofErr w:type="gramStart"/>
      <w:r>
        <w:rPr>
          <w:rFonts w:ascii="Calibri" w:hAnsi="Calibri"/>
          <w:i/>
          <w:iCs/>
          <w:color w:val="000000"/>
          <w:sz w:val="22"/>
          <w:szCs w:val="22"/>
        </w:rPr>
        <w:t>ed</w:t>
      </w:r>
      <w:proofErr w:type="gramEnd"/>
      <w:r>
        <w:rPr>
          <w:rFonts w:ascii="Calibri" w:hAnsi="Calibri"/>
          <w:i/>
          <w:iCs/>
          <w:color w:val="000000"/>
          <w:sz w:val="22"/>
          <w:szCs w:val="22"/>
        </w:rPr>
        <w:t xml:space="preserve"> anzi debba fungere da spinta per ripartire. Questo lo vediamo ogni giorno all’interno dei nostri campus, grazie alle startup e ai professionisti che vi operano.</w:t>
      </w:r>
      <w:proofErr w:type="gramStart"/>
      <w:r>
        <w:rPr>
          <w:rFonts w:ascii="Calibri" w:hAnsi="Calibri"/>
          <w:i/>
          <w:iCs/>
          <w:color w:val="000000"/>
          <w:sz w:val="22"/>
          <w:szCs w:val="22"/>
        </w:rPr>
        <w:t xml:space="preserve">  </w:t>
      </w:r>
      <w:proofErr w:type="gramEnd"/>
      <w:r>
        <w:rPr>
          <w:rFonts w:ascii="Calibri" w:hAnsi="Calibri"/>
          <w:i/>
          <w:iCs/>
          <w:color w:val="000000"/>
          <w:sz w:val="22"/>
          <w:szCs w:val="22"/>
        </w:rPr>
        <w:t xml:space="preserve">Come ad esempio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WeSchool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che ha iniziato a collaborare con il Ministero dell’Istruzione per rispondere alle esigenze di formazione oppure Urban Sports Club, che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000000"/>
          <w:sz w:val="22"/>
          <w:szCs w:val="22"/>
        </w:rPr>
        <w:t>iniziato a produrre sui suoi canali social alcune routine di allenamento da svolgersi a casa vista l’impossibilità per mo</w:t>
      </w:r>
      <w:r>
        <w:rPr>
          <w:rFonts w:ascii="Calibri" w:hAnsi="Calibri"/>
          <w:i/>
          <w:iCs/>
          <w:color w:val="000000"/>
          <w:sz w:val="22"/>
          <w:szCs w:val="22"/>
        </w:rPr>
        <w:t>lti di recarsi in palestra. Ci </w:t>
      </w:r>
      <w:r>
        <w:rPr>
          <w:rFonts w:ascii="Calibri" w:hAnsi="Calibri"/>
          <w:i/>
          <w:iCs/>
          <w:color w:val="000000"/>
          <w:sz w:val="22"/>
          <w:szCs w:val="22"/>
        </w:rPr>
        <w:t>teniamo quindi a ispirare giovani e non con storie positive nate a seguito di questa situazione all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’interno della nostra </w:t>
      </w:r>
      <w:proofErr w:type="gramStart"/>
      <w:r>
        <w:rPr>
          <w:rFonts w:ascii="Calibri" w:hAnsi="Calibri"/>
          <w:i/>
          <w:iCs/>
          <w:color w:val="000000"/>
          <w:sz w:val="22"/>
          <w:szCs w:val="22"/>
        </w:rPr>
        <w:t>community</w:t>
      </w:r>
      <w:proofErr w:type="gramEnd"/>
      <w:r>
        <w:rPr>
          <w:rFonts w:ascii="Calibri" w:hAnsi="Calibri"/>
          <w:i/>
          <w:iCs/>
          <w:color w:val="000000"/>
          <w:sz w:val="22"/>
          <w:szCs w:val="22"/>
        </w:rPr>
        <w:t xml:space="preserve"> e a dare un aiuto concreto, come anche richiesto dalla Ministra per l’innovazione Paola Pisano, con un piano di formazione gratuita ed estesa oltre al nostro network”.</w:t>
      </w:r>
    </w:p>
    <w:p w14:paraId="4C6C9B3C" w14:textId="77777777" w:rsidR="005311C1" w:rsidRDefault="005311C1" w:rsidP="005311C1">
      <w:pPr>
        <w:pStyle w:val="NormaleWeb"/>
        <w:shd w:val="clear" w:color="auto" w:fill="FFFFFF"/>
        <w:spacing w:before="0" w:beforeAutospacing="0" w:after="60" w:afterAutospacing="0"/>
        <w:jc w:val="both"/>
      </w:pPr>
      <w:bookmarkStart w:id="0" w:name="_GoBack"/>
      <w:bookmarkEnd w:id="0"/>
    </w:p>
    <w:p w14:paraId="664B8CF1" w14:textId="77777777" w:rsidR="005311C1" w:rsidRDefault="005311C1" w:rsidP="005311C1">
      <w:pPr>
        <w:pStyle w:val="NormaleWeb"/>
        <w:shd w:val="clear" w:color="auto" w:fill="FFFFFF"/>
        <w:spacing w:before="0" w:beforeAutospacing="0" w:after="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Talent Garden ha seguito con attenzione gli aggiornamenti degli istituti sanitari e le decisioni prese dalle autorità locali e nazionali, per garantire la massima sicurezza della </w:t>
      </w:r>
      <w:proofErr w:type="gramStart"/>
      <w:r>
        <w:rPr>
          <w:rFonts w:ascii="Calibri" w:hAnsi="Calibri"/>
          <w:color w:val="000000"/>
          <w:sz w:val="22"/>
          <w:szCs w:val="22"/>
        </w:rPr>
        <w:t>community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che ospita e del proprio team. Per questo motivo ha quindi deciso di mantenere attivi gli spazi di </w:t>
      </w:r>
      <w:proofErr w:type="spellStart"/>
      <w:r>
        <w:rPr>
          <w:rFonts w:ascii="Calibri" w:hAnsi="Calibri"/>
          <w:color w:val="000000"/>
          <w:sz w:val="22"/>
          <w:szCs w:val="22"/>
        </w:rPr>
        <w:t>coworking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garantendo i servizi minimi, di dare </w:t>
      </w:r>
      <w:proofErr w:type="gramStart"/>
      <w:r>
        <w:rPr>
          <w:rFonts w:ascii="Calibri" w:hAnsi="Calibri"/>
          <w:color w:val="000000"/>
          <w:sz w:val="22"/>
          <w:szCs w:val="22"/>
        </w:rPr>
        <w:t>continuità on line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alle attività formative dell'</w:t>
      </w:r>
      <w:proofErr w:type="spellStart"/>
      <w:r>
        <w:rPr>
          <w:rFonts w:ascii="Calibri" w:hAnsi="Calibri"/>
          <w:color w:val="000000"/>
          <w:sz w:val="22"/>
          <w:szCs w:val="22"/>
        </w:rPr>
        <w:t>Innovation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School e costruire momenti di formazione online gratuita rivolta a studenti e aziende.</w:t>
      </w:r>
    </w:p>
    <w:p w14:paraId="7B6AD988" w14:textId="77777777" w:rsidR="005311C1" w:rsidRDefault="005311C1" w:rsidP="005311C1">
      <w:pPr>
        <w:pStyle w:val="NormaleWeb"/>
        <w:shd w:val="clear" w:color="auto" w:fill="FFFFFF"/>
        <w:spacing w:before="0" w:beforeAutospacing="0" w:after="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Ogni giovedì per 5 settimane, saranno infatti live sulla </w:t>
      </w:r>
      <w:hyperlink r:id="rId9" w:history="1">
        <w:r>
          <w:rPr>
            <w:rStyle w:val="Collegamentoipertestuale"/>
            <w:rFonts w:ascii="Calibri" w:hAnsi="Calibri"/>
            <w:color w:val="1155CC"/>
            <w:sz w:val="22"/>
            <w:szCs w:val="22"/>
          </w:rPr>
          <w:t xml:space="preserve">pagina </w:t>
        </w:r>
        <w:proofErr w:type="spellStart"/>
        <w:r>
          <w:rPr>
            <w:rStyle w:val="Collegamentoipertestuale"/>
            <w:rFonts w:ascii="Calibri" w:hAnsi="Calibri"/>
            <w:color w:val="1155CC"/>
            <w:sz w:val="22"/>
            <w:szCs w:val="22"/>
          </w:rPr>
          <w:t>facebook</w:t>
        </w:r>
        <w:proofErr w:type="spellEnd"/>
      </w:hyperlink>
      <w:r>
        <w:rPr>
          <w:rFonts w:ascii="Calibri" w:hAnsi="Calibri"/>
          <w:color w:val="000000"/>
          <w:sz w:val="22"/>
          <w:szCs w:val="22"/>
        </w:rPr>
        <w:t xml:space="preserve"> di Talent Garden </w:t>
      </w:r>
      <w:proofErr w:type="spellStart"/>
      <w:r>
        <w:rPr>
          <w:rFonts w:ascii="Calibri" w:hAnsi="Calibri"/>
          <w:color w:val="000000"/>
          <w:sz w:val="22"/>
          <w:szCs w:val="22"/>
        </w:rPr>
        <w:t>Innovation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School, </w:t>
      </w:r>
      <w:r>
        <w:rPr>
          <w:rFonts w:ascii="Calibri" w:hAnsi="Calibri"/>
          <w:b/>
          <w:bCs/>
          <w:color w:val="3C4043"/>
          <w:sz w:val="22"/>
          <w:szCs w:val="22"/>
          <w:shd w:val="clear" w:color="auto" w:fill="FFFFFF"/>
        </w:rPr>
        <w:t>"#</w:t>
      </w:r>
      <w:proofErr w:type="spellStart"/>
      <w:r>
        <w:rPr>
          <w:rFonts w:ascii="Calibri" w:hAnsi="Calibri"/>
          <w:b/>
          <w:bCs/>
          <w:color w:val="3C4043"/>
          <w:sz w:val="22"/>
          <w:szCs w:val="22"/>
          <w:shd w:val="clear" w:color="auto" w:fill="FFFFFF"/>
        </w:rPr>
        <w:t>staydigital</w:t>
      </w:r>
      <w:proofErr w:type="spellEnd"/>
      <w:r>
        <w:rPr>
          <w:rFonts w:ascii="Calibri" w:hAnsi="Calibri"/>
          <w:color w:val="3C4043"/>
          <w:sz w:val="22"/>
          <w:szCs w:val="22"/>
          <w:shd w:val="clear" w:color="auto" w:fill="FFFFFF"/>
        </w:rPr>
        <w:t>",</w:t>
      </w:r>
      <w:r>
        <w:rPr>
          <w:rFonts w:ascii="Calibri" w:hAnsi="Calibri"/>
          <w:color w:val="000000"/>
          <w:sz w:val="22"/>
          <w:szCs w:val="22"/>
        </w:rPr>
        <w:t xml:space="preserve"> appuntamenti pensati per gli studenti e professionisti focalizzati sul tema del </w:t>
      </w:r>
      <w:proofErr w:type="spellStart"/>
      <w:r>
        <w:rPr>
          <w:rFonts w:ascii="Calibri" w:hAnsi="Calibri"/>
          <w:color w:val="000000"/>
          <w:sz w:val="22"/>
          <w:szCs w:val="22"/>
        </w:rPr>
        <w:t>digital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marketing  ideali per utilizzare il tempo libero a disposizione arricchendo la propria formazione personale approfondendo uno dei temi più richiesti in questo momento storico; il martedì invece sarà invece la volta</w:t>
      </w:r>
      <w:r>
        <w:rPr>
          <w:rFonts w:ascii="Calibri" w:hAnsi="Calibri"/>
          <w:color w:val="3C4043"/>
          <w:sz w:val="22"/>
          <w:szCs w:val="22"/>
          <w:shd w:val="clear" w:color="auto" w:fill="FFFFFF"/>
        </w:rPr>
        <w:t xml:space="preserve"> di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TAG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Talks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5 appuntamenti settimanali pensati per le aziende,  live sulla </w:t>
      </w:r>
      <w:hyperlink r:id="rId10" w:history="1">
        <w:r>
          <w:rPr>
            <w:rStyle w:val="Collegamentoipertestuale"/>
            <w:rFonts w:ascii="Calibri" w:hAnsi="Calibri"/>
            <w:color w:val="1155CC"/>
            <w:sz w:val="22"/>
            <w:szCs w:val="22"/>
          </w:rPr>
          <w:t xml:space="preserve">pagina </w:t>
        </w:r>
        <w:proofErr w:type="spellStart"/>
        <w:r>
          <w:rPr>
            <w:rStyle w:val="Collegamentoipertestuale"/>
            <w:rFonts w:ascii="Calibri" w:hAnsi="Calibri"/>
            <w:color w:val="1155CC"/>
            <w:sz w:val="22"/>
            <w:szCs w:val="22"/>
          </w:rPr>
          <w:t>facebook</w:t>
        </w:r>
        <w:proofErr w:type="spellEnd"/>
      </w:hyperlink>
      <w:r>
        <w:rPr>
          <w:rFonts w:ascii="Calibri" w:hAnsi="Calibri"/>
          <w:color w:val="000000"/>
          <w:sz w:val="22"/>
          <w:szCs w:val="22"/>
        </w:rPr>
        <w:t xml:space="preserve"> di Talent Garden, condotti dal team Talent Garden di Corporate </w:t>
      </w:r>
      <w:proofErr w:type="spellStart"/>
      <w:r>
        <w:rPr>
          <w:rFonts w:ascii="Calibri" w:hAnsi="Calibri"/>
          <w:color w:val="000000"/>
          <w:sz w:val="22"/>
          <w:szCs w:val="22"/>
        </w:rPr>
        <w:t>Transformation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  incentrati sul tema della Digital </w:t>
      </w:r>
      <w:proofErr w:type="spellStart"/>
      <w:r>
        <w:rPr>
          <w:rFonts w:ascii="Calibri" w:hAnsi="Calibri"/>
          <w:color w:val="000000"/>
          <w:sz w:val="22"/>
          <w:szCs w:val="22"/>
        </w:rPr>
        <w:t>Transformation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per le imprese.</w:t>
      </w:r>
    </w:p>
    <w:p w14:paraId="4D282A65" w14:textId="77777777" w:rsidR="005311C1" w:rsidRDefault="005311C1" w:rsidP="005311C1">
      <w:pPr>
        <w:pStyle w:val="NormaleWeb"/>
        <w:shd w:val="clear" w:color="auto" w:fill="FFFFFF"/>
        <w:spacing w:before="0" w:beforeAutospacing="0" w:after="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Inoltre, per aggiornare costantemente la </w:t>
      </w:r>
      <w:proofErr w:type="gramStart"/>
      <w:r>
        <w:rPr>
          <w:rFonts w:ascii="Calibri" w:hAnsi="Calibri"/>
          <w:color w:val="000000"/>
          <w:sz w:val="22"/>
          <w:szCs w:val="22"/>
        </w:rPr>
        <w:t>community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sulla situazione attuale, Talent Garden ha pensato ad un </w:t>
      </w:r>
      <w:proofErr w:type="spellStart"/>
      <w:r>
        <w:rPr>
          <w:rFonts w:ascii="Calibri" w:hAnsi="Calibri"/>
          <w:color w:val="000000"/>
          <w:sz w:val="22"/>
          <w:szCs w:val="22"/>
        </w:rPr>
        <w:t>minisito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di informazione che darà possibilità di tenersi informati consultando le fonti ufficiali.</w:t>
      </w:r>
    </w:p>
    <w:p w14:paraId="18EF456D" w14:textId="77777777" w:rsidR="005311C1" w:rsidRDefault="005311C1" w:rsidP="005311C1">
      <w:pPr>
        <w:spacing w:after="60" w:line="240" w:lineRule="auto"/>
        <w:rPr>
          <w:rFonts w:eastAsia="Times New Roman" w:cs="Times New Roman"/>
        </w:rPr>
      </w:pPr>
    </w:p>
    <w:p w14:paraId="2E472D2E" w14:textId="77777777" w:rsidR="005311C1" w:rsidRDefault="005311C1" w:rsidP="005311C1">
      <w:pPr>
        <w:pStyle w:val="NormaleWeb"/>
        <w:shd w:val="clear" w:color="auto" w:fill="FFFFFF"/>
        <w:spacing w:before="0" w:beforeAutospacing="0" w:after="60" w:afterAutospacing="0"/>
        <w:jc w:val="both"/>
      </w:pPr>
      <w:r>
        <w:rPr>
          <w:rFonts w:ascii="Calibri" w:hAnsi="Calibri"/>
          <w:i/>
          <w:iCs/>
          <w:color w:val="000000"/>
          <w:sz w:val="22"/>
          <w:szCs w:val="22"/>
        </w:rPr>
        <w:t>“Anche Talent Garden non si ferma”</w:t>
      </w:r>
      <w:r>
        <w:rPr>
          <w:rFonts w:ascii="Calibri" w:hAnsi="Calibri"/>
          <w:color w:val="000000"/>
          <w:sz w:val="22"/>
          <w:szCs w:val="22"/>
        </w:rPr>
        <w:t xml:space="preserve"> commenta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Lorenzo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Maternini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, Vice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President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Vice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President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Global Sales &amp; Country Manager di Talent Garden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Italy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“I nostri campus sono aperti per chiunque abbia bisogno necessità di lavorare, ovviamente con le dovute misure di sicurezza. Abbiamo da sempre a cuore il tema della formazione e pensiamo sia nostro compito dare il nostro contributo. Lo facciamo garantendo la continuazione dell’esperienza formativa </w:t>
      </w:r>
      <w:proofErr w:type="gramStart"/>
      <w:r>
        <w:rPr>
          <w:rFonts w:ascii="Calibri" w:hAnsi="Calibri"/>
          <w:i/>
          <w:iCs/>
          <w:color w:val="000000"/>
          <w:sz w:val="22"/>
          <w:szCs w:val="22"/>
        </w:rPr>
        <w:t xml:space="preserve">della </w:t>
      </w:r>
      <w:proofErr w:type="spellStart"/>
      <w:proofErr w:type="gramEnd"/>
      <w:r>
        <w:rPr>
          <w:rFonts w:ascii="Calibri" w:hAnsi="Calibri"/>
          <w:i/>
          <w:iCs/>
          <w:color w:val="000000"/>
          <w:sz w:val="22"/>
          <w:szCs w:val="22"/>
        </w:rPr>
        <w:t>Innovation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School anche online,  lanciando appuntamenti </w:t>
      </w:r>
      <w:r>
        <w:rPr>
          <w:rFonts w:ascii="Calibri" w:hAnsi="Calibri"/>
          <w:i/>
          <w:iCs/>
          <w:color w:val="000000"/>
          <w:sz w:val="22"/>
          <w:szCs w:val="22"/>
        </w:rPr>
        <w:lastRenderedPageBreak/>
        <w:t xml:space="preserve">online gratuiti fruibili da chiunque sui temi del digitale e andando incontro alle famiglie e professionisti, prolungando l’offerta super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early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bird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per quanti sono interessati a partecipare ai nostri Master in partenza tra aprile e maggio”.</w:t>
      </w:r>
    </w:p>
    <w:p w14:paraId="7B9D1B98" w14:textId="77777777" w:rsidR="005311C1" w:rsidRDefault="005311C1" w:rsidP="005311C1">
      <w:pPr>
        <w:pStyle w:val="NormaleWeb"/>
        <w:shd w:val="clear" w:color="auto" w:fill="FFFFFF"/>
        <w:spacing w:before="0" w:beforeAutospacing="0" w:after="60" w:afterAutospacing="0"/>
        <w:jc w:val="both"/>
      </w:pPr>
      <w:r>
        <w:t> </w:t>
      </w:r>
    </w:p>
    <w:p w14:paraId="553886E9" w14:textId="77777777" w:rsidR="005311C1" w:rsidRDefault="005311C1" w:rsidP="005311C1">
      <w:pPr>
        <w:pStyle w:val="NormaleWeb"/>
        <w:shd w:val="clear" w:color="auto" w:fill="FFFFFF"/>
        <w:spacing w:before="0" w:beforeAutospacing="0" w:after="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Per andare  incontro a tutte le famiglie e i professionisti che vogliono accedere </w:t>
      </w:r>
      <w:proofErr w:type="gramStart"/>
      <w:r>
        <w:rPr>
          <w:rFonts w:ascii="Calibri" w:hAnsi="Calibri"/>
          <w:color w:val="000000"/>
          <w:sz w:val="22"/>
          <w:szCs w:val="22"/>
        </w:rPr>
        <w:t>ad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un corso di formazione ma che sono stati colpiti dalle chiusure delle settimane scorse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Talent Garden infatti prolunga per tutti i Master sino alla fine del mese di aprile la tariffa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super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early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bird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quella cioè applicata solitamente per le candidature effettuate con largo anticipo.</w:t>
      </w:r>
    </w:p>
    <w:p w14:paraId="3F842B3B" w14:textId="44BCE45B" w:rsidR="005311C1" w:rsidRDefault="005311C1" w:rsidP="005311C1">
      <w:pPr>
        <w:pStyle w:val="Normale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77C1141A" w14:textId="331536E3" w:rsidR="00346C99" w:rsidRPr="005311C1" w:rsidRDefault="00346C99" w:rsidP="005311C1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452D23F4" w14:textId="4CFC6044" w:rsidR="00346C99" w:rsidRDefault="005311C1" w:rsidP="005311C1">
      <w:pPr>
        <w:pStyle w:val="NormaleWeb"/>
        <w:spacing w:before="0" w:beforeAutospacing="0" w:after="6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******</w:t>
      </w:r>
    </w:p>
    <w:p w14:paraId="1C0AA2FE" w14:textId="77777777" w:rsidR="00346C99" w:rsidRPr="00E043EE" w:rsidRDefault="00346C99" w:rsidP="00346C99">
      <w:pPr>
        <w:pStyle w:val="NormaleWeb"/>
        <w:spacing w:before="0" w:beforeAutospacing="0" w:after="60" w:afterAutospacing="0"/>
        <w:rPr>
          <w:rFonts w:asciiTheme="minorHAnsi" w:hAnsiTheme="minorHAnsi"/>
          <w:b/>
          <w:color w:val="1D2129"/>
          <w:sz w:val="24"/>
          <w:szCs w:val="24"/>
        </w:rPr>
      </w:pPr>
    </w:p>
    <w:p w14:paraId="5F1B9DBF" w14:textId="77777777" w:rsidR="00346C99" w:rsidRPr="00DF736C" w:rsidRDefault="00346C99" w:rsidP="00346C99">
      <w:pPr>
        <w:spacing w:after="60" w:line="240" w:lineRule="auto"/>
        <w:jc w:val="both"/>
        <w:rPr>
          <w:rFonts w:asciiTheme="minorHAnsi" w:eastAsiaTheme="minorHAnsi" w:hAnsiTheme="minorHAnsi" w:cs="Times New Roman"/>
          <w:sz w:val="20"/>
          <w:szCs w:val="20"/>
          <w:lang w:eastAsia="it-IT"/>
        </w:rPr>
      </w:pPr>
      <w:r w:rsidRPr="00DF736C">
        <w:rPr>
          <w:rFonts w:asciiTheme="minorHAnsi" w:eastAsiaTheme="minorHAnsi" w:hAnsiTheme="minorHAnsi" w:cs="Times New Roman"/>
          <w:b/>
          <w:bCs/>
          <w:color w:val="222222"/>
          <w:sz w:val="20"/>
          <w:szCs w:val="20"/>
          <w:shd w:val="clear" w:color="auto" w:fill="FFFFFF"/>
          <w:lang w:eastAsia="it-IT"/>
        </w:rPr>
        <w:t>Talent Garden</w:t>
      </w:r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è la piattaforma leader in Europa per il networking e la formazione nell’ambito dell’innovazione digitale. Nata nel 2011 a Brescia, ha l’obiettivo di favorire la crescita </w:t>
      </w:r>
      <w:proofErr w:type="gram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di </w:t>
      </w:r>
      <w:proofErr w:type="gram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imprenditori, professionisti e aziende di tutte le dimensioni, dalle piccole e medie realtà alle grandi Corporate attraverso la condivisione di spazi, realizzazione di attività di formazione e programmi di networking. Un modello che si è rapidamente esteso in Europa e che oggi ha portato la società </w:t>
      </w:r>
      <w:proofErr w:type="gram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>ad</w:t>
      </w:r>
      <w:proofErr w:type="gram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essere presente in 23 città e 8 Paesi europei diventando leader europeo del suo settore. Questo anche grazie all’entrata nel capitale sociale, anni fa, di TIP – Tamburi </w:t>
      </w:r>
      <w:proofErr w:type="spell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>Investment</w:t>
      </w:r>
      <w:proofErr w:type="spell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>Partners</w:t>
      </w:r>
      <w:proofErr w:type="spell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e di alcune importanti famiglie </w:t>
      </w:r>
      <w:proofErr w:type="gram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di </w:t>
      </w:r>
      <w:proofErr w:type="gram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>imprenditori italiani.</w:t>
      </w:r>
    </w:p>
    <w:p w14:paraId="6FC920E1" w14:textId="77777777" w:rsidR="00346C99" w:rsidRPr="00346C99" w:rsidRDefault="00346C99" w:rsidP="00346C99">
      <w:pPr>
        <w:pStyle w:val="NormaleWeb"/>
        <w:spacing w:before="0" w:beforeAutospacing="0" w:after="60" w:afterAutospacing="0"/>
      </w:pPr>
    </w:p>
    <w:p w14:paraId="55D24258" w14:textId="411167CF" w:rsidR="00986608" w:rsidRPr="006E6F9E" w:rsidRDefault="006E6F9E" w:rsidP="00175600">
      <w:pPr>
        <w:spacing w:after="60" w:line="240" w:lineRule="auto"/>
        <w:ind w:right="520"/>
        <w:jc w:val="both"/>
        <w:rPr>
          <w:rFonts w:asciiTheme="minorHAnsi" w:eastAsiaTheme="minorHAnsi" w:hAnsiTheme="minorHAnsi" w:cs="Times New Roman"/>
          <w:sz w:val="18"/>
          <w:szCs w:val="18"/>
          <w:u w:val="single"/>
          <w:lang w:eastAsia="it-IT"/>
        </w:rPr>
      </w:pPr>
      <w:r w:rsidRPr="006E6F9E">
        <w:rPr>
          <w:rFonts w:asciiTheme="minorHAnsi" w:eastAsiaTheme="minorHAnsi" w:hAnsiTheme="minorHAnsi" w:cs="Times New Roman"/>
          <w:sz w:val="18"/>
          <w:szCs w:val="18"/>
          <w:u w:val="single"/>
          <w:lang w:eastAsia="it-IT"/>
        </w:rPr>
        <w:t>Contatti</w:t>
      </w:r>
    </w:p>
    <w:p w14:paraId="3B220CC0" w14:textId="77777777" w:rsidR="00D876F1" w:rsidRPr="006E6F9E" w:rsidRDefault="00D876F1" w:rsidP="006E6F9E">
      <w:pPr>
        <w:spacing w:after="0" w:line="240" w:lineRule="auto"/>
        <w:ind w:right="278"/>
        <w:jc w:val="both"/>
        <w:rPr>
          <w:rFonts w:asciiTheme="minorHAnsi" w:eastAsiaTheme="minorHAnsi" w:hAnsiTheme="minorHAnsi" w:cs="Times New Roman"/>
          <w:sz w:val="18"/>
          <w:szCs w:val="18"/>
          <w:lang w:eastAsia="it-IT"/>
        </w:rPr>
      </w:pPr>
      <w:r w:rsidRPr="006E6F9E">
        <w:rPr>
          <w:rFonts w:asciiTheme="minorHAnsi" w:eastAsiaTheme="minorHAnsi" w:hAnsiTheme="minorHAnsi" w:cs="Times New Roman"/>
          <w:b/>
          <w:bCs/>
          <w:color w:val="000000"/>
          <w:sz w:val="18"/>
          <w:szCs w:val="18"/>
          <w:shd w:val="clear" w:color="auto" w:fill="FFFFFF"/>
          <w:lang w:eastAsia="it-IT"/>
        </w:rPr>
        <w:t>Ufficio Stampa Eidos - La forza delle idee</w:t>
      </w:r>
    </w:p>
    <w:p w14:paraId="244FF1B3" w14:textId="77777777" w:rsidR="00D876F1" w:rsidRPr="006E6F9E" w:rsidRDefault="00D876F1" w:rsidP="006E6F9E">
      <w:pPr>
        <w:spacing w:after="0" w:line="240" w:lineRule="auto"/>
        <w:ind w:right="280"/>
        <w:jc w:val="both"/>
        <w:rPr>
          <w:rFonts w:asciiTheme="minorHAnsi" w:eastAsiaTheme="minorHAnsi" w:hAnsiTheme="minorHAnsi" w:cs="Times New Roman"/>
          <w:sz w:val="18"/>
          <w:szCs w:val="18"/>
          <w:lang w:eastAsia="it-IT"/>
        </w:rPr>
      </w:pPr>
      <w:proofErr w:type="spellStart"/>
      <w:r w:rsidRPr="006E6F9E">
        <w:rPr>
          <w:rFonts w:asciiTheme="minorHAnsi" w:eastAsiaTheme="minorHAnsi" w:hAnsiTheme="minorHAnsi" w:cs="Times New Roman"/>
          <w:color w:val="000000"/>
          <w:sz w:val="18"/>
          <w:szCs w:val="18"/>
          <w:shd w:val="clear" w:color="auto" w:fill="FFFFFF"/>
          <w:lang w:eastAsia="it-IT"/>
        </w:rPr>
        <w:t>Mariaclara</w:t>
      </w:r>
      <w:proofErr w:type="spellEnd"/>
      <w:r w:rsidRPr="006E6F9E">
        <w:rPr>
          <w:rFonts w:asciiTheme="minorHAnsi" w:eastAsiaTheme="minorHAnsi" w:hAnsiTheme="minorHAnsi" w:cs="Times New Roman"/>
          <w:color w:val="000000"/>
          <w:sz w:val="18"/>
          <w:szCs w:val="18"/>
          <w:shd w:val="clear" w:color="auto" w:fill="FFFFFF"/>
          <w:lang w:eastAsia="it-IT"/>
        </w:rPr>
        <w:t xml:space="preserve"> Nitti - mcnitti@eidos.net</w:t>
      </w:r>
    </w:p>
    <w:p w14:paraId="29F8329A" w14:textId="77777777" w:rsidR="00D876F1" w:rsidRPr="006E6F9E" w:rsidRDefault="00D876F1" w:rsidP="006E6F9E">
      <w:pPr>
        <w:spacing w:after="0" w:line="240" w:lineRule="auto"/>
        <w:ind w:right="280"/>
        <w:jc w:val="both"/>
        <w:rPr>
          <w:rFonts w:asciiTheme="minorHAnsi" w:eastAsiaTheme="minorHAnsi" w:hAnsiTheme="minorHAnsi" w:cs="Times New Roman"/>
          <w:sz w:val="18"/>
          <w:szCs w:val="18"/>
          <w:lang w:eastAsia="it-IT"/>
        </w:rPr>
      </w:pPr>
      <w:r w:rsidRPr="006E6F9E">
        <w:rPr>
          <w:rFonts w:asciiTheme="minorHAnsi" w:eastAsiaTheme="minorHAnsi" w:hAnsiTheme="minorHAnsi" w:cs="Times New Roman"/>
          <w:color w:val="000000"/>
          <w:sz w:val="18"/>
          <w:szCs w:val="18"/>
          <w:shd w:val="clear" w:color="auto" w:fill="FFFFFF"/>
          <w:lang w:eastAsia="it-IT"/>
        </w:rPr>
        <w:t xml:space="preserve">Filippo Ferrari - </w:t>
      </w:r>
      <w:r w:rsidRPr="006E6F9E">
        <w:rPr>
          <w:rFonts w:asciiTheme="minorHAnsi" w:eastAsiaTheme="minorHAnsi" w:hAnsiTheme="minorHAnsi" w:cs="Times New Roman"/>
          <w:sz w:val="18"/>
          <w:szCs w:val="18"/>
          <w:shd w:val="clear" w:color="auto" w:fill="FFFFFF"/>
          <w:lang w:eastAsia="it-IT"/>
        </w:rPr>
        <w:t>fferrari@eidos.net</w:t>
      </w:r>
    </w:p>
    <w:p w14:paraId="31B9F7DE" w14:textId="77777777" w:rsidR="00D876F1" w:rsidRPr="006E6F9E" w:rsidRDefault="00D876F1" w:rsidP="006E6F9E">
      <w:pPr>
        <w:spacing w:after="0" w:line="240" w:lineRule="auto"/>
        <w:ind w:right="280"/>
        <w:jc w:val="both"/>
        <w:rPr>
          <w:rFonts w:asciiTheme="minorHAnsi" w:eastAsiaTheme="minorHAnsi" w:hAnsiTheme="minorHAnsi" w:cs="Times New Roman"/>
          <w:sz w:val="18"/>
          <w:szCs w:val="18"/>
          <w:lang w:eastAsia="it-IT"/>
        </w:rPr>
      </w:pPr>
      <w:r w:rsidRPr="006E6F9E">
        <w:rPr>
          <w:rFonts w:asciiTheme="minorHAnsi" w:eastAsiaTheme="minorHAnsi" w:hAnsiTheme="minorHAnsi" w:cs="Times New Roman"/>
          <w:color w:val="222222"/>
          <w:sz w:val="18"/>
          <w:szCs w:val="18"/>
          <w:shd w:val="clear" w:color="auto" w:fill="FFFFFF"/>
          <w:lang w:eastAsia="it-IT"/>
        </w:rPr>
        <w:t>Phone: 02 8900870</w:t>
      </w:r>
    </w:p>
    <w:p w14:paraId="05B19A0A" w14:textId="5D8BCD5F" w:rsidR="00EE60D4" w:rsidRPr="006E6F9E" w:rsidRDefault="00EE60D4" w:rsidP="006E6F9E">
      <w:pPr>
        <w:spacing w:after="0" w:line="240" w:lineRule="auto"/>
        <w:ind w:right="520"/>
        <w:jc w:val="both"/>
        <w:rPr>
          <w:rFonts w:asciiTheme="minorHAnsi" w:eastAsiaTheme="minorHAnsi" w:hAnsiTheme="minorHAnsi" w:cs="Times New Roman"/>
          <w:sz w:val="18"/>
          <w:szCs w:val="18"/>
          <w:lang w:eastAsia="it-IT"/>
        </w:rPr>
      </w:pPr>
    </w:p>
    <w:sectPr w:rsidR="00EE60D4" w:rsidRPr="006E6F9E" w:rsidSect="00D876F1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A8EB" w14:textId="77777777" w:rsidR="005F64DF" w:rsidRDefault="005F64DF" w:rsidP="00C1482D">
      <w:pPr>
        <w:spacing w:after="0" w:line="240" w:lineRule="auto"/>
      </w:pPr>
      <w:r>
        <w:separator/>
      </w:r>
    </w:p>
  </w:endnote>
  <w:endnote w:type="continuationSeparator" w:id="0">
    <w:p w14:paraId="5FF8E66F" w14:textId="77777777" w:rsidR="005F64DF" w:rsidRDefault="005F64DF" w:rsidP="00C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E532" w14:textId="77777777" w:rsidR="005F64DF" w:rsidRDefault="005F64DF" w:rsidP="00C1482D">
      <w:pPr>
        <w:spacing w:after="0" w:line="240" w:lineRule="auto"/>
      </w:pPr>
      <w:r>
        <w:separator/>
      </w:r>
    </w:p>
  </w:footnote>
  <w:footnote w:type="continuationSeparator" w:id="0">
    <w:p w14:paraId="34D93BB1" w14:textId="77777777" w:rsidR="005F64DF" w:rsidRDefault="005F64DF" w:rsidP="00C1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B96"/>
    <w:multiLevelType w:val="multilevel"/>
    <w:tmpl w:val="1C62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43100"/>
    <w:multiLevelType w:val="multilevel"/>
    <w:tmpl w:val="33B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80DD4"/>
    <w:multiLevelType w:val="multilevel"/>
    <w:tmpl w:val="679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13919"/>
    <w:multiLevelType w:val="multilevel"/>
    <w:tmpl w:val="753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A5ADA"/>
    <w:multiLevelType w:val="multilevel"/>
    <w:tmpl w:val="6DF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50076"/>
    <w:multiLevelType w:val="hybridMultilevel"/>
    <w:tmpl w:val="D2162D4E"/>
    <w:lvl w:ilvl="0" w:tplc="74C8C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01C9E"/>
    <w:multiLevelType w:val="hybridMultilevel"/>
    <w:tmpl w:val="ADC4C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3722F"/>
    <w:multiLevelType w:val="multilevel"/>
    <w:tmpl w:val="A79A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B4ECE"/>
    <w:multiLevelType w:val="multilevel"/>
    <w:tmpl w:val="00FA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51AA8"/>
    <w:multiLevelType w:val="multilevel"/>
    <w:tmpl w:val="9004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74A23"/>
    <w:multiLevelType w:val="multilevel"/>
    <w:tmpl w:val="DF46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30D15"/>
    <w:multiLevelType w:val="multilevel"/>
    <w:tmpl w:val="18D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706F9"/>
    <w:multiLevelType w:val="multilevel"/>
    <w:tmpl w:val="4250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D63DA"/>
    <w:multiLevelType w:val="multilevel"/>
    <w:tmpl w:val="BAD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F46CA"/>
    <w:multiLevelType w:val="multilevel"/>
    <w:tmpl w:val="D70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340F1"/>
    <w:multiLevelType w:val="multilevel"/>
    <w:tmpl w:val="31E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7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59"/>
    <w:rsid w:val="000016DD"/>
    <w:rsid w:val="0002590B"/>
    <w:rsid w:val="00053BA4"/>
    <w:rsid w:val="00093B5D"/>
    <w:rsid w:val="000B1E41"/>
    <w:rsid w:val="000B5F2C"/>
    <w:rsid w:val="000C0FAD"/>
    <w:rsid w:val="000D4635"/>
    <w:rsid w:val="000F1028"/>
    <w:rsid w:val="00101B97"/>
    <w:rsid w:val="00101F3E"/>
    <w:rsid w:val="00112BB3"/>
    <w:rsid w:val="00175402"/>
    <w:rsid w:val="0017551B"/>
    <w:rsid w:val="00175600"/>
    <w:rsid w:val="00191753"/>
    <w:rsid w:val="001C3BDA"/>
    <w:rsid w:val="001C58F3"/>
    <w:rsid w:val="00226228"/>
    <w:rsid w:val="00232955"/>
    <w:rsid w:val="00237CD0"/>
    <w:rsid w:val="00244238"/>
    <w:rsid w:val="00257F73"/>
    <w:rsid w:val="00285D7C"/>
    <w:rsid w:val="002A6D2E"/>
    <w:rsid w:val="002E5FDD"/>
    <w:rsid w:val="003036C9"/>
    <w:rsid w:val="003259CB"/>
    <w:rsid w:val="00343A00"/>
    <w:rsid w:val="00346C99"/>
    <w:rsid w:val="00347A57"/>
    <w:rsid w:val="003642B3"/>
    <w:rsid w:val="003719A3"/>
    <w:rsid w:val="00377442"/>
    <w:rsid w:val="00385A5A"/>
    <w:rsid w:val="003C0711"/>
    <w:rsid w:val="003C2114"/>
    <w:rsid w:val="003F2163"/>
    <w:rsid w:val="003F7BBE"/>
    <w:rsid w:val="00413759"/>
    <w:rsid w:val="00433C63"/>
    <w:rsid w:val="004566BD"/>
    <w:rsid w:val="00472D5B"/>
    <w:rsid w:val="004A029A"/>
    <w:rsid w:val="004A0827"/>
    <w:rsid w:val="004B51CA"/>
    <w:rsid w:val="004C7EBB"/>
    <w:rsid w:val="004D15BE"/>
    <w:rsid w:val="004E659B"/>
    <w:rsid w:val="004F47A0"/>
    <w:rsid w:val="0052188E"/>
    <w:rsid w:val="005311C1"/>
    <w:rsid w:val="00532ECF"/>
    <w:rsid w:val="005330B8"/>
    <w:rsid w:val="0054106B"/>
    <w:rsid w:val="005426BE"/>
    <w:rsid w:val="00560E0E"/>
    <w:rsid w:val="00561D14"/>
    <w:rsid w:val="005641EC"/>
    <w:rsid w:val="00573B9A"/>
    <w:rsid w:val="005751BB"/>
    <w:rsid w:val="005D2D0E"/>
    <w:rsid w:val="005D78EB"/>
    <w:rsid w:val="005F183F"/>
    <w:rsid w:val="005F64DF"/>
    <w:rsid w:val="005F68D1"/>
    <w:rsid w:val="006017B1"/>
    <w:rsid w:val="00644C9B"/>
    <w:rsid w:val="006523FB"/>
    <w:rsid w:val="006651E2"/>
    <w:rsid w:val="00676237"/>
    <w:rsid w:val="006B16B0"/>
    <w:rsid w:val="006B3B5D"/>
    <w:rsid w:val="006E6F9E"/>
    <w:rsid w:val="00732FF4"/>
    <w:rsid w:val="00740383"/>
    <w:rsid w:val="00743989"/>
    <w:rsid w:val="007573D7"/>
    <w:rsid w:val="00767991"/>
    <w:rsid w:val="007751CA"/>
    <w:rsid w:val="0077548D"/>
    <w:rsid w:val="0078401F"/>
    <w:rsid w:val="00794EAD"/>
    <w:rsid w:val="00796345"/>
    <w:rsid w:val="007A5BA2"/>
    <w:rsid w:val="007B0741"/>
    <w:rsid w:val="007F6F68"/>
    <w:rsid w:val="00803A4E"/>
    <w:rsid w:val="008313C8"/>
    <w:rsid w:val="008504D4"/>
    <w:rsid w:val="008763FD"/>
    <w:rsid w:val="00876F99"/>
    <w:rsid w:val="008922BC"/>
    <w:rsid w:val="0089439F"/>
    <w:rsid w:val="008A2633"/>
    <w:rsid w:val="008D66AF"/>
    <w:rsid w:val="008F2767"/>
    <w:rsid w:val="00931627"/>
    <w:rsid w:val="00940A76"/>
    <w:rsid w:val="00945F15"/>
    <w:rsid w:val="009537D4"/>
    <w:rsid w:val="00953EBC"/>
    <w:rsid w:val="009627E2"/>
    <w:rsid w:val="00962C73"/>
    <w:rsid w:val="00962FDB"/>
    <w:rsid w:val="00963C00"/>
    <w:rsid w:val="00986608"/>
    <w:rsid w:val="0099653F"/>
    <w:rsid w:val="009B37AD"/>
    <w:rsid w:val="009C5E02"/>
    <w:rsid w:val="009F0022"/>
    <w:rsid w:val="009F4634"/>
    <w:rsid w:val="009F4AE7"/>
    <w:rsid w:val="00A100E5"/>
    <w:rsid w:val="00A142E8"/>
    <w:rsid w:val="00A350AB"/>
    <w:rsid w:val="00A4118E"/>
    <w:rsid w:val="00A41792"/>
    <w:rsid w:val="00A6686B"/>
    <w:rsid w:val="00AA28D9"/>
    <w:rsid w:val="00AA6FC0"/>
    <w:rsid w:val="00AB72FB"/>
    <w:rsid w:val="00AC1DF1"/>
    <w:rsid w:val="00AD28AB"/>
    <w:rsid w:val="00AE52CD"/>
    <w:rsid w:val="00B0149C"/>
    <w:rsid w:val="00B12DC1"/>
    <w:rsid w:val="00B347BD"/>
    <w:rsid w:val="00B42F23"/>
    <w:rsid w:val="00B805A1"/>
    <w:rsid w:val="00B809D5"/>
    <w:rsid w:val="00BB036B"/>
    <w:rsid w:val="00BC5A99"/>
    <w:rsid w:val="00BE4AEC"/>
    <w:rsid w:val="00C033FA"/>
    <w:rsid w:val="00C1482D"/>
    <w:rsid w:val="00C40DA9"/>
    <w:rsid w:val="00C436A1"/>
    <w:rsid w:val="00C61350"/>
    <w:rsid w:val="00C703D8"/>
    <w:rsid w:val="00CA4EE5"/>
    <w:rsid w:val="00CC195C"/>
    <w:rsid w:val="00CC57E1"/>
    <w:rsid w:val="00CE5EF0"/>
    <w:rsid w:val="00D148C9"/>
    <w:rsid w:val="00D17668"/>
    <w:rsid w:val="00D20EAD"/>
    <w:rsid w:val="00D35DBD"/>
    <w:rsid w:val="00D3655C"/>
    <w:rsid w:val="00D62FFC"/>
    <w:rsid w:val="00D84923"/>
    <w:rsid w:val="00D876F1"/>
    <w:rsid w:val="00DA1057"/>
    <w:rsid w:val="00DD2702"/>
    <w:rsid w:val="00DF6239"/>
    <w:rsid w:val="00DF736C"/>
    <w:rsid w:val="00E043EE"/>
    <w:rsid w:val="00E2039B"/>
    <w:rsid w:val="00E31F8A"/>
    <w:rsid w:val="00E702C7"/>
    <w:rsid w:val="00E71267"/>
    <w:rsid w:val="00E72CAA"/>
    <w:rsid w:val="00E74E18"/>
    <w:rsid w:val="00E770BD"/>
    <w:rsid w:val="00E867EE"/>
    <w:rsid w:val="00E86945"/>
    <w:rsid w:val="00EA6316"/>
    <w:rsid w:val="00EB32DD"/>
    <w:rsid w:val="00EE60D4"/>
    <w:rsid w:val="00F0160E"/>
    <w:rsid w:val="00F07247"/>
    <w:rsid w:val="00F17617"/>
    <w:rsid w:val="00F179E2"/>
    <w:rsid w:val="00F2154B"/>
    <w:rsid w:val="00F35102"/>
    <w:rsid w:val="00F3587E"/>
    <w:rsid w:val="00F4050A"/>
    <w:rsid w:val="00F4300C"/>
    <w:rsid w:val="00F448C6"/>
    <w:rsid w:val="00F4651D"/>
    <w:rsid w:val="00F55C4D"/>
    <w:rsid w:val="00F575CD"/>
    <w:rsid w:val="00F954F7"/>
    <w:rsid w:val="00F97A4E"/>
    <w:rsid w:val="00F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A7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  <w:style w:type="character" w:customStyle="1" w:styleId="apple-tab-span">
    <w:name w:val="apple-tab-span"/>
    <w:basedOn w:val="Caratterepredefinitoparagrafo"/>
    <w:rsid w:val="00945F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  <w:style w:type="character" w:customStyle="1" w:styleId="apple-tab-span">
    <w:name w:val="apple-tab-span"/>
    <w:basedOn w:val="Caratterepredefinitoparagrafo"/>
    <w:rsid w:val="0094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facebook.com/taginnovationschool/" TargetMode="External"/><Relationship Id="rId10" Type="http://schemas.openxmlformats.org/officeDocument/2006/relationships/hyperlink" Target="https://www.facebook.com/talentgardenital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818</Words>
  <Characters>4668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Venturi</dc:creator>
  <cp:keywords/>
  <dc:description/>
  <cp:lastModifiedBy>utente</cp:lastModifiedBy>
  <cp:revision>2</cp:revision>
  <cp:lastPrinted>2019-10-03T08:42:00Z</cp:lastPrinted>
  <dcterms:created xsi:type="dcterms:W3CDTF">2020-03-03T11:09:00Z</dcterms:created>
  <dcterms:modified xsi:type="dcterms:W3CDTF">2020-03-03T11:09:00Z</dcterms:modified>
</cp:coreProperties>
</file>